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EE" w:rsidRDefault="00BA1E06" w:rsidP="00BA1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E06">
        <w:rPr>
          <w:rFonts w:ascii="Times New Roman" w:hAnsi="Times New Roman" w:cs="Times New Roman"/>
          <w:b/>
          <w:sz w:val="24"/>
          <w:szCs w:val="24"/>
        </w:rPr>
        <w:t>EXCELENTÍSSIMO SENHOR PRESIDENTE DA CÂMARA</w:t>
      </w:r>
      <w:proofErr w:type="gramEnd"/>
      <w:r w:rsidRPr="00BA1E06">
        <w:rPr>
          <w:rFonts w:ascii="Times New Roman" w:hAnsi="Times New Roman" w:cs="Times New Roman"/>
          <w:b/>
          <w:sz w:val="24"/>
          <w:szCs w:val="24"/>
        </w:rPr>
        <w:t xml:space="preserve"> DOS DEPUTADOS</w:t>
      </w:r>
    </w:p>
    <w:p w:rsidR="00BA1E06" w:rsidRDefault="00BA1E06" w:rsidP="00BA1E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06" w:rsidRDefault="00BA1E06" w:rsidP="00BA1E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06" w:rsidRDefault="00BA1E06" w:rsidP="00BA1E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06" w:rsidRDefault="00BA1E06" w:rsidP="00BA1E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06" w:rsidRDefault="00BA1E06" w:rsidP="00D16D9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ANGELO MARIO CORONEL DE AZEVEDO MARTINS, </w:t>
      </w:r>
      <w:r w:rsidRPr="00BA1E06">
        <w:rPr>
          <w:rFonts w:ascii="Times New Roman" w:hAnsi="Times New Roman" w:cs="Times New Roman"/>
          <w:sz w:val="24"/>
          <w:szCs w:val="24"/>
        </w:rPr>
        <w:t xml:space="preserve">brasileiro, casado, Senador da República, inscrito no do CPF sob o nº 431.879.432-68, Título de Eleitor nº 001331132526 Zona 2ª, Seção 56ª, com endereço profissional em Brasília-DF, no Senado Federal, Anexo II, Ala Afonso Arinos, Gabinete 3, Praça dos Três Poderes, endereço eletrônico </w:t>
      </w:r>
      <w:hyperlink r:id="rId5" w:history="1">
        <w:r w:rsidRPr="0093581D">
          <w:rPr>
            <w:rStyle w:val="Hyperlink"/>
            <w:rFonts w:ascii="Times New Roman" w:hAnsi="Times New Roman" w:cs="Times New Roman"/>
            <w:sz w:val="24"/>
            <w:szCs w:val="24"/>
          </w:rPr>
          <w:t>sen.angelocoronel@senado.leg.br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com base no art. </w:t>
      </w:r>
      <w:r w:rsidR="00B45D6F">
        <w:rPr>
          <w:rFonts w:ascii="Times New Roman" w:hAnsi="Times New Roman" w:cs="Times New Roman"/>
          <w:sz w:val="24"/>
          <w:szCs w:val="24"/>
        </w:rPr>
        <w:t xml:space="preserve">13, I, do Código de Ética e Decoro Parlamentar da Câmara dos Deputados (CECD) , instituído pela Resolução nº 25, de 2001 vem diante de Vossa Excelência apresentar </w:t>
      </w:r>
    </w:p>
    <w:p w:rsidR="00B45D6F" w:rsidRDefault="00B45D6F" w:rsidP="00D16D9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D6F" w:rsidRDefault="00B45D6F" w:rsidP="00D16D9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REPRESENTAÇÃO</w:t>
      </w:r>
    </w:p>
    <w:p w:rsidR="00B45D6F" w:rsidRDefault="00B45D6F" w:rsidP="00D16D9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6F" w:rsidRDefault="00B45D6F" w:rsidP="00D16D9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 ato</w:t>
      </w:r>
      <w:r w:rsidR="00A677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Senhor Deputado </w:t>
      </w:r>
      <w:r w:rsidRPr="00B45D6F">
        <w:rPr>
          <w:rFonts w:ascii="Times New Roman" w:hAnsi="Times New Roman" w:cs="Times New Roman"/>
          <w:b/>
          <w:sz w:val="24"/>
          <w:szCs w:val="24"/>
        </w:rPr>
        <w:t>DELEGADO WALDIR (PSL/GO)</w:t>
      </w:r>
      <w:r>
        <w:rPr>
          <w:rFonts w:ascii="Times New Roman" w:hAnsi="Times New Roman" w:cs="Times New Roman"/>
          <w:sz w:val="24"/>
          <w:szCs w:val="24"/>
        </w:rPr>
        <w:t xml:space="preserve">, membro dessa </w:t>
      </w:r>
      <w:r w:rsidR="00A6772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asa </w:t>
      </w:r>
      <w:r w:rsidR="00A677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arlamentar,  que importou em, concurso formal, na prática do </w:t>
      </w:r>
      <w:r w:rsidRPr="00D16D96">
        <w:rPr>
          <w:rFonts w:ascii="Times New Roman" w:hAnsi="Times New Roman" w:cs="Times New Roman"/>
          <w:b/>
          <w:sz w:val="24"/>
          <w:szCs w:val="24"/>
          <w:u w:val="single"/>
        </w:rPr>
        <w:t xml:space="preserve">ato </w:t>
      </w:r>
      <w:r w:rsidR="00D16D96" w:rsidRPr="00D16D96">
        <w:rPr>
          <w:rFonts w:ascii="Times New Roman" w:hAnsi="Times New Roman" w:cs="Times New Roman"/>
          <w:b/>
          <w:sz w:val="24"/>
          <w:szCs w:val="24"/>
          <w:u w:val="single"/>
        </w:rPr>
        <w:t>incompatível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D16D96">
        <w:rPr>
          <w:rFonts w:ascii="Times New Roman" w:hAnsi="Times New Roman" w:cs="Times New Roman"/>
          <w:b/>
          <w:i/>
          <w:sz w:val="24"/>
          <w:szCs w:val="24"/>
        </w:rPr>
        <w:t>abuso da prerrogativa de imunidade parlamentar quanto a opiniões e palavras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6D96">
        <w:rPr>
          <w:rFonts w:ascii="Times New Roman" w:hAnsi="Times New Roman" w:cs="Times New Roman"/>
          <w:b/>
          <w:sz w:val="24"/>
          <w:szCs w:val="24"/>
        </w:rPr>
        <w:t xml:space="preserve">CECD, </w:t>
      </w:r>
      <w:r>
        <w:rPr>
          <w:rFonts w:ascii="Times New Roman" w:hAnsi="Times New Roman" w:cs="Times New Roman"/>
          <w:b/>
          <w:sz w:val="24"/>
          <w:szCs w:val="24"/>
        </w:rPr>
        <w:t>art. 4</w:t>
      </w:r>
      <w:r w:rsidR="00D16D96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>, I, do CECD c/c art. 53 da Constituição Federal);</w:t>
      </w:r>
      <w:r w:rsidR="00D1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D96">
        <w:rPr>
          <w:rFonts w:ascii="Times New Roman" w:hAnsi="Times New Roman" w:cs="Times New Roman"/>
          <w:sz w:val="24"/>
          <w:szCs w:val="24"/>
        </w:rPr>
        <w:t xml:space="preserve">bem como prática de </w:t>
      </w:r>
      <w:r w:rsidR="00D16D96" w:rsidRPr="00D16D96">
        <w:rPr>
          <w:rFonts w:ascii="Times New Roman" w:hAnsi="Times New Roman" w:cs="Times New Roman"/>
          <w:b/>
          <w:sz w:val="24"/>
          <w:szCs w:val="24"/>
          <w:u w:val="single"/>
        </w:rPr>
        <w:t>atos atentatórios</w:t>
      </w:r>
      <w:r w:rsidR="00D16D9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96">
        <w:rPr>
          <w:rFonts w:ascii="Times New Roman" w:hAnsi="Times New Roman" w:cs="Times New Roman"/>
          <w:b/>
          <w:i/>
          <w:sz w:val="24"/>
          <w:szCs w:val="24"/>
        </w:rPr>
        <w:t>perturbação da ordem de reunião de Comissão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6D96">
        <w:rPr>
          <w:rFonts w:ascii="Times New Roman" w:hAnsi="Times New Roman" w:cs="Times New Roman"/>
          <w:b/>
          <w:sz w:val="24"/>
          <w:szCs w:val="24"/>
        </w:rPr>
        <w:t xml:space="preserve">CECD, </w:t>
      </w:r>
      <w:r>
        <w:rPr>
          <w:rFonts w:ascii="Times New Roman" w:hAnsi="Times New Roman" w:cs="Times New Roman"/>
          <w:b/>
          <w:sz w:val="24"/>
          <w:szCs w:val="24"/>
        </w:rPr>
        <w:t xml:space="preserve">art. 5º, I) </w:t>
      </w:r>
      <w:r w:rsidRPr="00D16D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96">
        <w:rPr>
          <w:rFonts w:ascii="Times New Roman" w:hAnsi="Times New Roman" w:cs="Times New Roman"/>
          <w:b/>
          <w:i/>
          <w:sz w:val="24"/>
          <w:szCs w:val="24"/>
        </w:rPr>
        <w:t>prática de ofensa moral</w:t>
      </w:r>
      <w:r w:rsidR="00D16D96" w:rsidRPr="00D16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6D96">
        <w:rPr>
          <w:rFonts w:ascii="Times New Roman" w:hAnsi="Times New Roman" w:cs="Times New Roman"/>
          <w:b/>
          <w:i/>
          <w:sz w:val="24"/>
          <w:szCs w:val="24"/>
        </w:rPr>
        <w:t>na dependência da Câmara</w:t>
      </w:r>
      <w:r w:rsidR="00D16D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72F">
        <w:rPr>
          <w:rFonts w:ascii="Times New Roman" w:hAnsi="Times New Roman" w:cs="Times New Roman"/>
          <w:b/>
          <w:sz w:val="24"/>
          <w:szCs w:val="24"/>
        </w:rPr>
        <w:t xml:space="preserve">CECD, </w:t>
      </w:r>
      <w:r w:rsidR="00D16D96">
        <w:rPr>
          <w:rFonts w:ascii="Times New Roman" w:hAnsi="Times New Roman" w:cs="Times New Roman"/>
          <w:b/>
          <w:sz w:val="24"/>
          <w:szCs w:val="24"/>
        </w:rPr>
        <w:t xml:space="preserve">art. 5º, III), </w:t>
      </w:r>
      <w:r w:rsidR="00D16D96">
        <w:rPr>
          <w:rFonts w:ascii="Times New Roman" w:hAnsi="Times New Roman" w:cs="Times New Roman"/>
          <w:sz w:val="24"/>
          <w:szCs w:val="24"/>
        </w:rPr>
        <w:t>conforme se expõe a seguir.</w:t>
      </w:r>
    </w:p>
    <w:p w:rsidR="00A6772F" w:rsidRDefault="00A6772F" w:rsidP="00D16D9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2F" w:rsidRPr="00A6772F" w:rsidRDefault="00A6772F" w:rsidP="00D16D9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2F">
        <w:rPr>
          <w:rFonts w:ascii="Times New Roman" w:hAnsi="Times New Roman" w:cs="Times New Roman"/>
          <w:b/>
          <w:sz w:val="24"/>
          <w:szCs w:val="24"/>
        </w:rPr>
        <w:t>I – DO</w:t>
      </w:r>
      <w:r>
        <w:rPr>
          <w:rFonts w:ascii="Times New Roman" w:hAnsi="Times New Roman" w:cs="Times New Roman"/>
          <w:b/>
          <w:sz w:val="24"/>
          <w:szCs w:val="24"/>
        </w:rPr>
        <w:t>S FATOS</w:t>
      </w:r>
    </w:p>
    <w:p w:rsidR="00D16D96" w:rsidRDefault="00D16D96" w:rsidP="00D16D9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96" w:rsidRDefault="00AC2078" w:rsidP="00D16D9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</w:t>
      </w:r>
      <w:r w:rsidR="00D16D96">
        <w:rPr>
          <w:rFonts w:ascii="Times New Roman" w:hAnsi="Times New Roman" w:cs="Times New Roman"/>
          <w:sz w:val="24"/>
          <w:szCs w:val="24"/>
        </w:rPr>
        <w:t xml:space="preserve"> 22 de maio de 2019, no Plenário 2 da Câmara dos Deputados,</w:t>
      </w:r>
      <w:r w:rsidR="00A6772F">
        <w:rPr>
          <w:rFonts w:ascii="Times New Roman" w:hAnsi="Times New Roman" w:cs="Times New Roman"/>
          <w:sz w:val="24"/>
          <w:szCs w:val="24"/>
        </w:rPr>
        <w:t xml:space="preserve"> por v</w:t>
      </w:r>
      <w:r>
        <w:rPr>
          <w:rFonts w:ascii="Times New Roman" w:hAnsi="Times New Roman" w:cs="Times New Roman"/>
          <w:sz w:val="24"/>
          <w:szCs w:val="24"/>
        </w:rPr>
        <w:t>olta do meio-dia (11h59)</w:t>
      </w:r>
      <w:r w:rsidR="00A6772F">
        <w:rPr>
          <w:rFonts w:ascii="Times New Roman" w:hAnsi="Times New Roman" w:cs="Times New Roman"/>
          <w:sz w:val="24"/>
          <w:szCs w:val="24"/>
        </w:rPr>
        <w:t>,</w:t>
      </w:r>
      <w:r w:rsidR="00D16D96">
        <w:rPr>
          <w:rFonts w:ascii="Times New Roman" w:hAnsi="Times New Roman" w:cs="Times New Roman"/>
          <w:sz w:val="24"/>
          <w:szCs w:val="24"/>
        </w:rPr>
        <w:t xml:space="preserve"> durante reunião da Comissão de Educação, visivelmente alterado e precisando ser contido por colegas, o representado disse que “A Bahia é um lixo” e chamou estudantes ali presentes de “maconheiros”</w:t>
      </w:r>
    </w:p>
    <w:p w:rsidR="00D16D96" w:rsidRDefault="00D16D96" w:rsidP="00D16D96">
      <w:pPr>
        <w:pStyle w:val="PargrafodaLista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96" w:rsidRPr="00A6772F" w:rsidRDefault="00A6772F" w:rsidP="00A6772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="00D16D96" w:rsidRPr="00A6772F">
        <w:rPr>
          <w:rFonts w:ascii="Times New Roman" w:hAnsi="Times New Roman" w:cs="Times New Roman"/>
          <w:b/>
          <w:sz w:val="24"/>
          <w:szCs w:val="24"/>
        </w:rPr>
        <w:t>DO ABUSO DA PRERROGATIVA DE IMUNIDADE PARLAMENTAR</w:t>
      </w:r>
    </w:p>
    <w:p w:rsidR="00A6772F" w:rsidRDefault="00D16D96" w:rsidP="00A6772F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2F">
        <w:rPr>
          <w:rFonts w:ascii="Times New Roman" w:hAnsi="Times New Roman" w:cs="Times New Roman"/>
          <w:sz w:val="24"/>
          <w:szCs w:val="24"/>
        </w:rPr>
        <w:lastRenderedPageBreak/>
        <w:t>Conquanto os parlamentares sejam imunes quanto a suas palavras e opiniões, podem e dev</w:t>
      </w:r>
      <w:r w:rsidR="00A6772F" w:rsidRPr="00A6772F">
        <w:rPr>
          <w:rFonts w:ascii="Times New Roman" w:hAnsi="Times New Roman" w:cs="Times New Roman"/>
          <w:sz w:val="24"/>
          <w:szCs w:val="24"/>
        </w:rPr>
        <w:t>em responder perante seus pares, mormente quanto aos abusos.</w:t>
      </w:r>
      <w:r w:rsidR="00A67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96" w:rsidRDefault="00A6772F" w:rsidP="00A6772F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que ocorre no caso, em que o parlamentar usou da sua liberdade e posição como parlamentar para se dirigir de maneira ofensiva contra um Estado da Federação e contra estudantes que acompanhavam a reunião e exerciam seu direito de crítica em relação ao governo e ao Ministro ali presente.</w:t>
      </w:r>
    </w:p>
    <w:p w:rsidR="00A6772F" w:rsidRDefault="00A6772F" w:rsidP="00D16D96">
      <w:pPr>
        <w:pStyle w:val="PargrafodaLista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2F" w:rsidRPr="00A6772F" w:rsidRDefault="00A6772F" w:rsidP="00A6772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- </w:t>
      </w:r>
      <w:r w:rsidRPr="00A6772F">
        <w:rPr>
          <w:rFonts w:ascii="Times New Roman" w:hAnsi="Times New Roman" w:cs="Times New Roman"/>
          <w:b/>
          <w:sz w:val="24"/>
          <w:szCs w:val="24"/>
        </w:rPr>
        <w:t>DA PERTURBAÇÃO DA ORDEM DE REUNIÃO DE COMISSÃO</w:t>
      </w:r>
    </w:p>
    <w:p w:rsidR="00B45D6F" w:rsidRDefault="00A6772F" w:rsidP="00A6772F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ato também, como é evidente, induziu e contribuiu para a perturbação da ordem da reunião da Comissão, impedindo ou dificultado o andamento dos trabalhos legislativos e fazendo com que ele precisasse </w:t>
      </w:r>
      <w:r w:rsidR="00AC2078">
        <w:rPr>
          <w:rFonts w:ascii="Times New Roman" w:hAnsi="Times New Roman" w:cs="Times New Roman"/>
          <w:sz w:val="24"/>
          <w:szCs w:val="24"/>
        </w:rPr>
        <w:t>ser contid</w:t>
      </w:r>
      <w:r>
        <w:rPr>
          <w:rFonts w:ascii="Times New Roman" w:hAnsi="Times New Roman" w:cs="Times New Roman"/>
          <w:sz w:val="24"/>
          <w:szCs w:val="24"/>
        </w:rPr>
        <w:t>o por outros colegas parlamentares, que aliás, estiveram na iminência de ser agred</w:t>
      </w:r>
      <w:r w:rsidR="00AC2078">
        <w:rPr>
          <w:rFonts w:ascii="Times New Roman" w:hAnsi="Times New Roman" w:cs="Times New Roman"/>
          <w:sz w:val="24"/>
          <w:szCs w:val="24"/>
        </w:rPr>
        <w:t>idos por ele, como se pode ver n</w:t>
      </w:r>
      <w:r>
        <w:rPr>
          <w:rFonts w:ascii="Times New Roman" w:hAnsi="Times New Roman" w:cs="Times New Roman"/>
          <w:sz w:val="24"/>
          <w:szCs w:val="24"/>
        </w:rPr>
        <w:t>os vídeos que circulam na internet e como o presenciaram inúmeras testemunhas ali presentes.</w:t>
      </w:r>
    </w:p>
    <w:p w:rsidR="00B45D6F" w:rsidRDefault="00B45D6F" w:rsidP="00BA1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72F" w:rsidRDefault="00A6772F" w:rsidP="00BA1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2F">
        <w:rPr>
          <w:rFonts w:ascii="Times New Roman" w:hAnsi="Times New Roman" w:cs="Times New Roman"/>
          <w:b/>
          <w:sz w:val="24"/>
          <w:szCs w:val="24"/>
        </w:rPr>
        <w:t xml:space="preserve">IV – </w:t>
      </w:r>
      <w:r>
        <w:rPr>
          <w:rFonts w:ascii="Times New Roman" w:hAnsi="Times New Roman" w:cs="Times New Roman"/>
          <w:b/>
          <w:sz w:val="24"/>
          <w:szCs w:val="24"/>
        </w:rPr>
        <w:t>PRÁTICA DE OFENSA MORAL NA DEPENDÊNCIA DA CÂMARA</w:t>
      </w:r>
    </w:p>
    <w:p w:rsidR="00A6772F" w:rsidRDefault="00A6772F" w:rsidP="00A71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72F" w:rsidRDefault="00A713FD" w:rsidP="00A713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FD">
        <w:rPr>
          <w:rFonts w:ascii="Times New Roman" w:hAnsi="Times New Roman" w:cs="Times New Roman"/>
          <w:sz w:val="24"/>
          <w:szCs w:val="24"/>
        </w:rPr>
        <w:t>Finalmente, o ato também representa grave ofensa moral para todo o povo baiano e para todos os estudantes ali representados nos assistentes a audiência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3FD" w:rsidRDefault="001C5EF9" w:rsidP="00A713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Bahia é considerada</w:t>
      </w:r>
      <w:r w:rsidR="00A713FD">
        <w:rPr>
          <w:rFonts w:ascii="Times New Roman" w:hAnsi="Times New Roman" w:cs="Times New Roman"/>
          <w:sz w:val="24"/>
          <w:szCs w:val="24"/>
        </w:rPr>
        <w:t xml:space="preserve"> o mais antigo ente da federação brasileira. É de onde tradicionalmente se narra a descoberta da própria nação e abriga sua primeira capital, Salvador.  É o lar de cerca de 15 milhões de brasileiros e berço de ilustríssimos brasileiros,</w:t>
      </w:r>
      <w:r w:rsidR="00AF38FA">
        <w:rPr>
          <w:rFonts w:ascii="Times New Roman" w:hAnsi="Times New Roman" w:cs="Times New Roman"/>
          <w:sz w:val="24"/>
          <w:szCs w:val="24"/>
        </w:rPr>
        <w:t xml:space="preserve"> conhecidos por todos,</w:t>
      </w:r>
      <w:r w:rsidR="00A713FD">
        <w:rPr>
          <w:rFonts w:ascii="Times New Roman" w:hAnsi="Times New Roman" w:cs="Times New Roman"/>
          <w:sz w:val="24"/>
          <w:szCs w:val="24"/>
        </w:rPr>
        <w:t xml:space="preserve"> entre os quais destacamos, apenas para economizar espa</w:t>
      </w:r>
      <w:bookmarkStart w:id="0" w:name="_GoBack"/>
      <w:bookmarkEnd w:id="0"/>
      <w:r w:rsidR="00A713FD">
        <w:rPr>
          <w:rFonts w:ascii="Times New Roman" w:hAnsi="Times New Roman" w:cs="Times New Roman"/>
          <w:sz w:val="24"/>
          <w:szCs w:val="24"/>
        </w:rPr>
        <w:t>ço</w:t>
      </w:r>
      <w:r w:rsidR="00AF38FA">
        <w:rPr>
          <w:rFonts w:ascii="Times New Roman" w:hAnsi="Times New Roman" w:cs="Times New Roman"/>
          <w:sz w:val="24"/>
          <w:szCs w:val="24"/>
        </w:rPr>
        <w:t>,</w:t>
      </w:r>
      <w:r w:rsidR="00A713FD">
        <w:rPr>
          <w:rFonts w:ascii="Times New Roman" w:hAnsi="Times New Roman" w:cs="Times New Roman"/>
          <w:sz w:val="24"/>
          <w:szCs w:val="24"/>
        </w:rPr>
        <w:t xml:space="preserve"> Rui Barbosa, figura cujo busto encima o P</w:t>
      </w:r>
      <w:r w:rsidR="00AF38FA">
        <w:rPr>
          <w:rFonts w:ascii="Times New Roman" w:hAnsi="Times New Roman" w:cs="Times New Roman"/>
          <w:sz w:val="24"/>
          <w:szCs w:val="24"/>
        </w:rPr>
        <w:t>lenário do Senado, e Irmã Dulce, prestes a ser a primeira canonizada nascida em nosso solo.</w:t>
      </w:r>
    </w:p>
    <w:p w:rsidR="00AF38FA" w:rsidRDefault="00AF38FA" w:rsidP="00A713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outro lado, é fato que a Bahia tem sofrido com um grande nível de pobreza, o que a torna muitas vezes alvo de preconceito. Trata-se de postura repulsiva, que deve ser combatida, incompatível com o espírito de integração nacional e com os fundamentos que orientam a República brasileira e de que devem estar imbuídos seus representantes máximos.</w:t>
      </w:r>
    </w:p>
    <w:p w:rsidR="00AF38FA" w:rsidRDefault="00AF38FA" w:rsidP="00A713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ofender a Bahia dessa forma, o Deputado visa abalar o moral da Bahia e a credibilidade de seus representantes e instituições.</w:t>
      </w:r>
    </w:p>
    <w:p w:rsidR="00AF38FA" w:rsidRDefault="00AF38FA" w:rsidP="00A713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Semelhantemente, em relação aos estudantes, que protestam contra os cortes na educação, o Deputado teve a intenção de rotulá-los como usuários de drogas, incapazes, diminuindo o valor e o brio das suas legítimas reivindicações.</w:t>
      </w:r>
    </w:p>
    <w:p w:rsidR="00AF38FA" w:rsidRDefault="00AF38FA" w:rsidP="00AF3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DOS PEDIDOS</w:t>
      </w:r>
    </w:p>
    <w:p w:rsidR="00AF38FA" w:rsidRDefault="00AF38FA" w:rsidP="00AF3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em vista o exposto, requer:</w:t>
      </w:r>
    </w:p>
    <w:p w:rsidR="00AF38FA" w:rsidRDefault="00AF38FA" w:rsidP="00AF38F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juntada de cópia de reportagens anexas que relatam o ocorrido;</w:t>
      </w:r>
    </w:p>
    <w:p w:rsidR="00AF38FA" w:rsidRDefault="00AF38FA" w:rsidP="00AF38F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recebimento e encaminhamento da representação ao Conselho de Ética e Decoro Parlamentar da Câmara dos Deputados, para instauração do processo, com a designação do relator;</w:t>
      </w:r>
    </w:p>
    <w:p w:rsidR="00AF38FA" w:rsidRDefault="00AF38FA" w:rsidP="00AF38F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devida apuração, com o testemunho de Deputados e servidores presentes, especialmente da Presidência e Secretaria da Comissão;</w:t>
      </w:r>
    </w:p>
    <w:p w:rsidR="006840DE" w:rsidRDefault="00AF38FA" w:rsidP="00AF38F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final, a procedência da representação com a proposição de penalidade </w:t>
      </w:r>
      <w:r w:rsidRPr="006840DE">
        <w:rPr>
          <w:rFonts w:ascii="Times New Roman" w:hAnsi="Times New Roman" w:cs="Times New Roman"/>
          <w:b/>
          <w:sz w:val="24"/>
          <w:szCs w:val="24"/>
        </w:rPr>
        <w:t>de perda do mandato por ato incompatível com o decoro parlamentar</w:t>
      </w:r>
      <w:r w:rsidR="0068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0DE" w:rsidRPr="006840DE">
        <w:rPr>
          <w:rFonts w:ascii="Times New Roman" w:hAnsi="Times New Roman" w:cs="Times New Roman"/>
          <w:b/>
          <w:sz w:val="24"/>
          <w:szCs w:val="24"/>
        </w:rPr>
        <w:t xml:space="preserve">(art. 4º, </w:t>
      </w:r>
      <w:r w:rsidR="006840DE" w:rsidRPr="006840DE">
        <w:rPr>
          <w:rFonts w:ascii="Times New Roman" w:hAnsi="Times New Roman" w:cs="Times New Roman"/>
          <w:b/>
          <w:i/>
          <w:sz w:val="24"/>
          <w:szCs w:val="24"/>
        </w:rPr>
        <w:t>caput</w:t>
      </w:r>
      <w:r w:rsidR="006840DE" w:rsidRPr="006840DE">
        <w:rPr>
          <w:rFonts w:ascii="Times New Roman" w:hAnsi="Times New Roman" w:cs="Times New Roman"/>
          <w:b/>
          <w:sz w:val="24"/>
          <w:szCs w:val="24"/>
        </w:rPr>
        <w:t>)</w:t>
      </w:r>
      <w:r w:rsidR="006840DE">
        <w:rPr>
          <w:rFonts w:ascii="Times New Roman" w:hAnsi="Times New Roman" w:cs="Times New Roman"/>
          <w:sz w:val="24"/>
          <w:szCs w:val="24"/>
        </w:rPr>
        <w:t>.</w:t>
      </w:r>
    </w:p>
    <w:p w:rsidR="006840DE" w:rsidRDefault="006840DE" w:rsidP="006840D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8FA" w:rsidRPr="006840DE" w:rsidRDefault="006840DE" w:rsidP="00684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DE">
        <w:rPr>
          <w:rFonts w:ascii="Times New Roman" w:hAnsi="Times New Roman" w:cs="Times New Roman"/>
          <w:sz w:val="24"/>
          <w:szCs w:val="24"/>
        </w:rPr>
        <w:t>S</w:t>
      </w:r>
      <w:r w:rsidR="00AF38FA" w:rsidRPr="006840DE">
        <w:rPr>
          <w:rFonts w:ascii="Times New Roman" w:hAnsi="Times New Roman" w:cs="Times New Roman"/>
          <w:sz w:val="24"/>
          <w:szCs w:val="24"/>
        </w:rPr>
        <w:t>ubsidiariamente,</w:t>
      </w:r>
      <w:r w:rsidRPr="006840DE">
        <w:rPr>
          <w:rFonts w:ascii="Times New Roman" w:hAnsi="Times New Roman" w:cs="Times New Roman"/>
          <w:sz w:val="24"/>
          <w:szCs w:val="24"/>
        </w:rPr>
        <w:t xml:space="preserve"> entendo a Presidência da Câmara de maneira diversa, requer a aplicação da penalidade</w:t>
      </w:r>
      <w:r w:rsidR="00AF38FA" w:rsidRPr="006840DE">
        <w:rPr>
          <w:rFonts w:ascii="Times New Roman" w:hAnsi="Times New Roman" w:cs="Times New Roman"/>
          <w:sz w:val="24"/>
          <w:szCs w:val="24"/>
        </w:rPr>
        <w:t xml:space="preserve"> de </w:t>
      </w:r>
      <w:r w:rsidRPr="006840DE">
        <w:rPr>
          <w:rFonts w:ascii="Times New Roman" w:hAnsi="Times New Roman" w:cs="Times New Roman"/>
          <w:b/>
          <w:sz w:val="24"/>
          <w:szCs w:val="24"/>
        </w:rPr>
        <w:t>censura escrita (art. 5º, III).</w:t>
      </w:r>
      <w:r w:rsidR="00AF38FA" w:rsidRPr="006840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0DE" w:rsidRPr="006840DE" w:rsidRDefault="006840DE" w:rsidP="006840D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72F" w:rsidRDefault="00A6772F" w:rsidP="00BA1E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0DE" w:rsidRDefault="006840DE" w:rsidP="0068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ANGELO MARIO CORONEL DE AZEVEDO MARTINS</w:t>
      </w:r>
    </w:p>
    <w:p w:rsidR="006840DE" w:rsidRPr="00A6772F" w:rsidRDefault="006840DE" w:rsidP="00684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40DE" w:rsidRPr="00A67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3AA"/>
    <w:multiLevelType w:val="hybridMultilevel"/>
    <w:tmpl w:val="0EEE2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98E"/>
    <w:multiLevelType w:val="hybridMultilevel"/>
    <w:tmpl w:val="21566C0A"/>
    <w:lvl w:ilvl="0" w:tplc="7568B94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06"/>
    <w:rsid w:val="00176AEE"/>
    <w:rsid w:val="001C5EF9"/>
    <w:rsid w:val="006840DE"/>
    <w:rsid w:val="00A6772F"/>
    <w:rsid w:val="00A713FD"/>
    <w:rsid w:val="00AC2078"/>
    <w:rsid w:val="00AF38FA"/>
    <w:rsid w:val="00B45D6F"/>
    <w:rsid w:val="00BA1E06"/>
    <w:rsid w:val="00D1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742A3-3E33-4207-9820-E84BEC34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1E0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1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.angelocoronel@senado.le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Augusto Freire da Silva</dc:creator>
  <cp:keywords/>
  <dc:description/>
  <cp:lastModifiedBy>Natanael Alves</cp:lastModifiedBy>
  <cp:revision>3</cp:revision>
  <dcterms:created xsi:type="dcterms:W3CDTF">2019-05-23T13:38:00Z</dcterms:created>
  <dcterms:modified xsi:type="dcterms:W3CDTF">2019-05-23T14:52:00Z</dcterms:modified>
</cp:coreProperties>
</file>